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9E07" w14:textId="47A0F619" w:rsidR="00602CB4" w:rsidRPr="00D83FEC" w:rsidRDefault="00F467DB" w:rsidP="002E0EBC">
      <w:pPr>
        <w:pStyle w:val="Textedate"/>
        <w:spacing w:after="0"/>
        <w:rPr>
          <w:rFonts w:ascii="Altice" w:hAnsi="Altice" w:cs="Arial"/>
          <w:sz w:val="20"/>
          <w:szCs w:val="20"/>
        </w:rPr>
      </w:pPr>
      <w:r w:rsidRPr="00D83FEC">
        <w:rPr>
          <w:rFonts w:ascii="Altice" w:hAnsi="Altice" w:cs="Arial"/>
          <w:sz w:val="20"/>
          <w:szCs w:val="20"/>
        </w:rPr>
        <w:t>20</w:t>
      </w:r>
      <w:r w:rsidR="003D4A0E" w:rsidRPr="00D83FEC">
        <w:rPr>
          <w:rFonts w:ascii="Altice" w:hAnsi="Altice" w:cs="Arial"/>
          <w:sz w:val="20"/>
          <w:szCs w:val="20"/>
        </w:rPr>
        <w:t>2</w:t>
      </w:r>
      <w:r w:rsidR="001C606F" w:rsidRPr="00D83FEC">
        <w:rPr>
          <w:rFonts w:ascii="Altice" w:hAnsi="Altice" w:cs="Arial"/>
          <w:sz w:val="20"/>
          <w:szCs w:val="20"/>
        </w:rPr>
        <w:t>3</w:t>
      </w:r>
      <w:r w:rsidRPr="00D83FEC">
        <w:rPr>
          <w:rFonts w:ascii="Altice" w:hAnsi="Altice" w:cs="Arial"/>
          <w:sz w:val="20"/>
          <w:szCs w:val="20"/>
        </w:rPr>
        <w:t>/</w:t>
      </w:r>
      <w:r w:rsidR="00EF5380">
        <w:rPr>
          <w:rFonts w:ascii="Altice" w:hAnsi="Altice" w:cs="Arial"/>
          <w:sz w:val="20"/>
          <w:szCs w:val="20"/>
        </w:rPr>
        <w:t>04/21</w:t>
      </w:r>
    </w:p>
    <w:p w14:paraId="5C8C0CEA" w14:textId="77777777" w:rsidR="002E0EBC" w:rsidRDefault="002E0EBC" w:rsidP="00F5786A">
      <w:pPr>
        <w:spacing w:line="240" w:lineRule="auto"/>
        <w:jc w:val="both"/>
        <w:rPr>
          <w:rFonts w:ascii="Altice" w:hAnsi="Altice"/>
          <w:sz w:val="20"/>
          <w:szCs w:val="20"/>
          <w:u w:val="single"/>
        </w:rPr>
      </w:pPr>
    </w:p>
    <w:p w14:paraId="3E19D54E" w14:textId="65F5CA1A" w:rsidR="00167C2F" w:rsidRPr="009F7F02" w:rsidRDefault="00167C2F" w:rsidP="00F5786A">
      <w:pPr>
        <w:spacing w:line="240" w:lineRule="auto"/>
        <w:jc w:val="both"/>
        <w:rPr>
          <w:rFonts w:ascii="Altice" w:hAnsi="Altice"/>
          <w:b/>
          <w:bCs/>
          <w:sz w:val="24"/>
          <w:szCs w:val="24"/>
        </w:rPr>
      </w:pPr>
      <w:r>
        <w:rPr>
          <w:rFonts w:ascii="Altice" w:hAnsi="Altice"/>
          <w:b/>
          <w:bCs/>
          <w:sz w:val="24"/>
          <w:szCs w:val="24"/>
        </w:rPr>
        <w:t xml:space="preserve">Programa MEOS </w:t>
      </w:r>
      <w:r w:rsidR="0038191A">
        <w:rPr>
          <w:rFonts w:ascii="Altice" w:hAnsi="Altice"/>
          <w:b/>
          <w:bCs/>
          <w:sz w:val="24"/>
          <w:szCs w:val="24"/>
        </w:rPr>
        <w:t>result</w:t>
      </w:r>
      <w:r w:rsidR="00DA61DD">
        <w:rPr>
          <w:rFonts w:ascii="Altice" w:hAnsi="Altice"/>
          <w:b/>
          <w:bCs/>
          <w:sz w:val="24"/>
          <w:szCs w:val="24"/>
        </w:rPr>
        <w:t>a</w:t>
      </w:r>
      <w:r w:rsidR="0038191A">
        <w:rPr>
          <w:rFonts w:ascii="Altice" w:hAnsi="Altice"/>
          <w:b/>
          <w:bCs/>
          <w:sz w:val="24"/>
          <w:szCs w:val="24"/>
        </w:rPr>
        <w:t xml:space="preserve"> em</w:t>
      </w:r>
      <w:r>
        <w:rPr>
          <w:rFonts w:ascii="Altice" w:hAnsi="Altice"/>
          <w:b/>
          <w:bCs/>
          <w:sz w:val="24"/>
          <w:szCs w:val="24"/>
        </w:rPr>
        <w:t xml:space="preserve"> mais de</w:t>
      </w:r>
      <w:r w:rsidR="0038191A">
        <w:rPr>
          <w:rFonts w:ascii="Altice" w:hAnsi="Altice"/>
          <w:b/>
          <w:bCs/>
          <w:sz w:val="24"/>
          <w:szCs w:val="24"/>
        </w:rPr>
        <w:t xml:space="preserve"> 2</w:t>
      </w:r>
      <w:r w:rsidR="00B97E09">
        <w:rPr>
          <w:rFonts w:ascii="Altice" w:hAnsi="Altice"/>
          <w:b/>
          <w:bCs/>
          <w:sz w:val="24"/>
          <w:szCs w:val="24"/>
        </w:rPr>
        <w:t>8</w:t>
      </w:r>
      <w:r w:rsidR="0038191A">
        <w:rPr>
          <w:rFonts w:ascii="Altice" w:hAnsi="Altice"/>
          <w:b/>
          <w:bCs/>
          <w:sz w:val="24"/>
          <w:szCs w:val="24"/>
        </w:rPr>
        <w:t>5 mil euros doados</w:t>
      </w:r>
      <w:r w:rsidR="00DA61DD">
        <w:rPr>
          <w:rFonts w:ascii="Altice" w:hAnsi="Altice"/>
          <w:b/>
          <w:bCs/>
          <w:sz w:val="24"/>
          <w:szCs w:val="24"/>
        </w:rPr>
        <w:t xml:space="preserve"> a</w:t>
      </w:r>
      <w:r w:rsidR="0038191A">
        <w:rPr>
          <w:rFonts w:ascii="Altice" w:hAnsi="Altice"/>
          <w:b/>
          <w:bCs/>
          <w:sz w:val="24"/>
          <w:szCs w:val="24"/>
        </w:rPr>
        <w:t xml:space="preserve"> instituições de solidariedade </w:t>
      </w:r>
      <w:r w:rsidR="00DA61DD">
        <w:rPr>
          <w:rFonts w:ascii="Altice" w:hAnsi="Altice"/>
          <w:b/>
          <w:bCs/>
          <w:sz w:val="24"/>
          <w:szCs w:val="24"/>
        </w:rPr>
        <w:t>social</w:t>
      </w:r>
    </w:p>
    <w:p w14:paraId="2B8C7DD9" w14:textId="19CA660D" w:rsidR="00D83FEC" w:rsidRDefault="00D83FEC" w:rsidP="00F5786A">
      <w:pPr>
        <w:spacing w:line="240" w:lineRule="auto"/>
        <w:jc w:val="both"/>
        <w:rPr>
          <w:rFonts w:ascii="Altice" w:hAnsi="Altice"/>
          <w:b/>
          <w:bCs/>
          <w:sz w:val="24"/>
          <w:szCs w:val="24"/>
        </w:rPr>
      </w:pPr>
    </w:p>
    <w:p w14:paraId="52786892" w14:textId="296D48F4" w:rsidR="00F66EF1" w:rsidRDefault="0038191A" w:rsidP="00F5786A">
      <w:pPr>
        <w:spacing w:line="240" w:lineRule="auto"/>
        <w:jc w:val="both"/>
        <w:rPr>
          <w:rFonts w:ascii="Altice" w:hAnsi="Altice"/>
          <w:bCs/>
          <w:sz w:val="20"/>
        </w:rPr>
      </w:pPr>
      <w:r>
        <w:rPr>
          <w:rFonts w:ascii="Altice" w:hAnsi="Altice"/>
          <w:bCs/>
          <w:sz w:val="20"/>
        </w:rPr>
        <w:t>E</w:t>
      </w:r>
      <w:r w:rsidRPr="0038191A">
        <w:rPr>
          <w:rFonts w:ascii="Altice" w:hAnsi="Altice"/>
          <w:bCs/>
          <w:sz w:val="20"/>
        </w:rPr>
        <w:t>star ao lado de quem mais precisa</w:t>
      </w:r>
      <w:r>
        <w:rPr>
          <w:rFonts w:ascii="Altice" w:hAnsi="Altice"/>
          <w:bCs/>
          <w:sz w:val="20"/>
        </w:rPr>
        <w:t xml:space="preserve"> é o lema dos clientes MEO que</w:t>
      </w:r>
      <w:r w:rsidR="00C9726D">
        <w:rPr>
          <w:rFonts w:ascii="Altice" w:hAnsi="Altice"/>
          <w:bCs/>
          <w:sz w:val="20"/>
        </w:rPr>
        <w:t>,</w:t>
      </w:r>
      <w:r>
        <w:rPr>
          <w:rFonts w:ascii="Altice" w:hAnsi="Altice"/>
          <w:bCs/>
          <w:sz w:val="20"/>
        </w:rPr>
        <w:t xml:space="preserve"> num ano particularmente exigente</w:t>
      </w:r>
      <w:r w:rsidR="00C9726D">
        <w:rPr>
          <w:rFonts w:ascii="Altice" w:hAnsi="Altice"/>
          <w:bCs/>
          <w:sz w:val="20"/>
        </w:rPr>
        <w:t xml:space="preserve">, </w:t>
      </w:r>
      <w:r w:rsidR="000732B2">
        <w:rPr>
          <w:rFonts w:ascii="Altice" w:hAnsi="Altice"/>
          <w:bCs/>
          <w:sz w:val="20"/>
        </w:rPr>
        <w:t>mostraram a sua generosidade</w:t>
      </w:r>
      <w:r>
        <w:rPr>
          <w:rFonts w:ascii="Altice" w:hAnsi="Altice"/>
          <w:bCs/>
          <w:sz w:val="20"/>
        </w:rPr>
        <w:t xml:space="preserve"> e doaram os seus pontos MEOS</w:t>
      </w:r>
      <w:r w:rsidR="000732B2">
        <w:rPr>
          <w:rFonts w:ascii="Altice" w:hAnsi="Altice"/>
          <w:bCs/>
          <w:sz w:val="20"/>
        </w:rPr>
        <w:t xml:space="preserve"> (resultantes do valor pago na sua fatura) </w:t>
      </w:r>
      <w:r>
        <w:rPr>
          <w:rFonts w:ascii="Altice" w:hAnsi="Altice"/>
          <w:bCs/>
          <w:sz w:val="20"/>
        </w:rPr>
        <w:t>a 14 institui</w:t>
      </w:r>
      <w:r w:rsidR="00C9726D">
        <w:rPr>
          <w:rFonts w:ascii="Altice" w:hAnsi="Altice"/>
          <w:bCs/>
          <w:sz w:val="20"/>
        </w:rPr>
        <w:t xml:space="preserve">ções de solidariedade social. </w:t>
      </w:r>
      <w:r w:rsidR="00F66EF1">
        <w:rPr>
          <w:rFonts w:ascii="Altice" w:hAnsi="Altice"/>
          <w:bCs/>
          <w:sz w:val="20"/>
        </w:rPr>
        <w:t xml:space="preserve">A </w:t>
      </w:r>
      <w:r w:rsidR="00300234">
        <w:rPr>
          <w:rFonts w:ascii="Altice" w:hAnsi="Altice"/>
          <w:bCs/>
          <w:sz w:val="20"/>
        </w:rPr>
        <w:t>APPT21 (Associação Portuguesa de Portadores de Trissomia 21)</w:t>
      </w:r>
      <w:r w:rsidR="00F66EF1">
        <w:rPr>
          <w:rFonts w:ascii="Altice" w:hAnsi="Altice"/>
          <w:bCs/>
          <w:sz w:val="20"/>
        </w:rPr>
        <w:t xml:space="preserve"> foi uma das instituições, que a par com os clientes MEO, contribuiu para melhorar a qualidade de vida de quem se encontra em situação de vulnerabilidade. </w:t>
      </w:r>
    </w:p>
    <w:p w14:paraId="5CF03571" w14:textId="77777777" w:rsidR="00F66EF1" w:rsidRDefault="00F66EF1" w:rsidP="00F5786A">
      <w:pPr>
        <w:spacing w:line="240" w:lineRule="auto"/>
        <w:jc w:val="both"/>
        <w:rPr>
          <w:rFonts w:ascii="Altice" w:hAnsi="Altice"/>
          <w:bCs/>
          <w:sz w:val="20"/>
        </w:rPr>
      </w:pPr>
    </w:p>
    <w:p w14:paraId="04B9B3AE" w14:textId="061FD74E" w:rsidR="0038191A" w:rsidRDefault="00C9726D" w:rsidP="00F5786A">
      <w:pPr>
        <w:spacing w:line="240" w:lineRule="auto"/>
        <w:jc w:val="both"/>
        <w:rPr>
          <w:rFonts w:ascii="Altice" w:hAnsi="Altice"/>
          <w:bCs/>
          <w:sz w:val="20"/>
        </w:rPr>
      </w:pPr>
      <w:r>
        <w:rPr>
          <w:rFonts w:ascii="Altice" w:hAnsi="Altice"/>
          <w:bCs/>
          <w:sz w:val="20"/>
        </w:rPr>
        <w:t xml:space="preserve">Ao todo foram </w:t>
      </w:r>
      <w:r w:rsidR="00904891">
        <w:rPr>
          <w:rFonts w:ascii="Altice" w:hAnsi="Altice"/>
          <w:bCs/>
          <w:sz w:val="20"/>
        </w:rPr>
        <w:t>angariados</w:t>
      </w:r>
      <w:r>
        <w:rPr>
          <w:rFonts w:ascii="Altice" w:hAnsi="Altice"/>
          <w:bCs/>
          <w:sz w:val="20"/>
        </w:rPr>
        <w:t xml:space="preserve"> mais de 2</w:t>
      </w:r>
      <w:r w:rsidR="00834814">
        <w:rPr>
          <w:rFonts w:ascii="Altice" w:hAnsi="Altice"/>
          <w:bCs/>
          <w:sz w:val="20"/>
        </w:rPr>
        <w:t>8</w:t>
      </w:r>
      <w:r>
        <w:rPr>
          <w:rFonts w:ascii="Altice" w:hAnsi="Altice"/>
          <w:bCs/>
          <w:sz w:val="20"/>
        </w:rPr>
        <w:t xml:space="preserve">5 mil euros na edição de 2022, o maior valor anual desde </w:t>
      </w:r>
      <w:r w:rsidR="00904891">
        <w:rPr>
          <w:rFonts w:ascii="Altice" w:hAnsi="Altice"/>
          <w:bCs/>
          <w:sz w:val="20"/>
        </w:rPr>
        <w:t>o início da iniciativa,</w:t>
      </w:r>
      <w:r>
        <w:rPr>
          <w:rFonts w:ascii="Altice" w:hAnsi="Altice"/>
          <w:bCs/>
          <w:sz w:val="20"/>
        </w:rPr>
        <w:t xml:space="preserve"> que serão agora distribuídos de acordo com as opções dos clientes MEO. </w:t>
      </w:r>
    </w:p>
    <w:p w14:paraId="65C6CEE0" w14:textId="77777777" w:rsidR="00C9726D" w:rsidRPr="0038191A" w:rsidRDefault="00C9726D" w:rsidP="00F5786A">
      <w:pPr>
        <w:spacing w:line="240" w:lineRule="auto"/>
        <w:jc w:val="both"/>
        <w:rPr>
          <w:rFonts w:ascii="Altice" w:hAnsi="Altice"/>
          <w:bCs/>
          <w:sz w:val="20"/>
        </w:rPr>
      </w:pPr>
    </w:p>
    <w:p w14:paraId="3B9E96BA" w14:textId="6B9F3A1F" w:rsidR="0073464A" w:rsidRDefault="0073464A" w:rsidP="00180500">
      <w:pPr>
        <w:spacing w:line="240" w:lineRule="auto"/>
        <w:jc w:val="both"/>
        <w:rPr>
          <w:rFonts w:ascii="Altice" w:hAnsi="Altice"/>
          <w:bCs/>
          <w:sz w:val="20"/>
        </w:rPr>
      </w:pPr>
      <w:r w:rsidRPr="0073464A">
        <w:rPr>
          <w:rFonts w:ascii="Altice" w:hAnsi="Altice"/>
          <w:bCs/>
          <w:sz w:val="20"/>
        </w:rPr>
        <w:t xml:space="preserve">Ana Figueiredo, Presidente Executiva da </w:t>
      </w:r>
      <w:proofErr w:type="spellStart"/>
      <w:r w:rsidRPr="0073464A">
        <w:rPr>
          <w:rFonts w:ascii="Altice" w:hAnsi="Altice"/>
          <w:bCs/>
          <w:sz w:val="20"/>
        </w:rPr>
        <w:t>Altice</w:t>
      </w:r>
      <w:proofErr w:type="spellEnd"/>
      <w:r w:rsidRPr="0073464A">
        <w:rPr>
          <w:rFonts w:ascii="Altice" w:hAnsi="Altice"/>
          <w:bCs/>
          <w:sz w:val="20"/>
        </w:rPr>
        <w:t xml:space="preserve"> Portugal indica «</w:t>
      </w:r>
      <w:r w:rsidR="008E2CF7">
        <w:rPr>
          <w:rFonts w:ascii="Altice" w:hAnsi="Altice"/>
          <w:bCs/>
          <w:sz w:val="20"/>
        </w:rPr>
        <w:t>É com grande satisfação que estamos a celebrar a generosidade dos nossos clientes</w:t>
      </w:r>
      <w:r w:rsidR="00180500">
        <w:rPr>
          <w:rFonts w:ascii="Altice" w:hAnsi="Altice"/>
          <w:bCs/>
          <w:sz w:val="20"/>
        </w:rPr>
        <w:t xml:space="preserve"> e o crescimento do programa MEOS, que ano após ano, tem vindo a </w:t>
      </w:r>
      <w:r w:rsidR="0049598F">
        <w:rPr>
          <w:rFonts w:ascii="Altice" w:hAnsi="Altice"/>
          <w:bCs/>
          <w:sz w:val="20"/>
        </w:rPr>
        <w:t xml:space="preserve">destacar-se </w:t>
      </w:r>
      <w:r w:rsidR="00180500">
        <w:rPr>
          <w:rFonts w:ascii="Altice" w:hAnsi="Altice"/>
          <w:bCs/>
          <w:sz w:val="20"/>
        </w:rPr>
        <w:t>sempre em prol de um bem comum: ajudar o próximo. Somos uma Empresa de Pessoas para Pessoas! E esta iniciativa vem reforçar o nosso compromisso para os próximos anos de potenciar uma sociedade mais humana e mais inclusiva. Deixo também uma palavra de agradecimento às instituições parceiras, que continuam ao nosso lado, num claro voto de confiança na marca MEO e naquilo que este projeto se traduz.»</w:t>
      </w:r>
    </w:p>
    <w:p w14:paraId="5685A63B" w14:textId="6046FFB8" w:rsidR="00F66EF1" w:rsidRDefault="00F66EF1" w:rsidP="00180500">
      <w:pPr>
        <w:spacing w:line="240" w:lineRule="auto"/>
        <w:jc w:val="both"/>
        <w:rPr>
          <w:rFonts w:ascii="Altice" w:hAnsi="Altice"/>
          <w:bCs/>
          <w:sz w:val="20"/>
        </w:rPr>
      </w:pPr>
    </w:p>
    <w:p w14:paraId="771B17CE" w14:textId="4306B5A3" w:rsidR="00056F20" w:rsidRPr="00056F20" w:rsidRDefault="00BE34F6" w:rsidP="00BE34F6">
      <w:pPr>
        <w:ind w:left="113"/>
        <w:rPr>
          <w:rFonts w:asciiTheme="majorHAnsi" w:hAnsiTheme="majorHAnsi" w:cs="Arial"/>
          <w:sz w:val="20"/>
          <w:szCs w:val="20"/>
          <w:lang w:eastAsia="pt-PT"/>
        </w:rPr>
      </w:pPr>
      <w:r w:rsidRPr="00056F20">
        <w:rPr>
          <w:rFonts w:asciiTheme="majorHAnsi" w:hAnsiTheme="majorHAnsi"/>
          <w:bCs/>
          <w:sz w:val="20"/>
          <w:szCs w:val="20"/>
        </w:rPr>
        <w:t xml:space="preserve">A Associação Portuguesa de Portadores de Trissomia 21 (APPT21), fundada em </w:t>
      </w:r>
      <w:r w:rsidR="00E8510D" w:rsidRPr="00056F20">
        <w:rPr>
          <w:rFonts w:asciiTheme="majorHAnsi" w:hAnsiTheme="majorHAnsi" w:cs="Arial"/>
          <w:sz w:val="20"/>
          <w:szCs w:val="20"/>
        </w:rPr>
        <w:t xml:space="preserve">a </w:t>
      </w:r>
      <w:r w:rsidRPr="00056F20">
        <w:rPr>
          <w:rFonts w:asciiTheme="majorHAnsi" w:hAnsiTheme="majorHAnsi" w:cs="Arial"/>
          <w:sz w:val="20"/>
          <w:szCs w:val="20"/>
        </w:rPr>
        <w:t>1 de Outubro de 1990,</w:t>
      </w:r>
      <w:r w:rsidR="00BD77C4">
        <w:rPr>
          <w:rFonts w:asciiTheme="majorHAnsi" w:hAnsiTheme="majorHAnsi" w:cs="Arial"/>
          <w:sz w:val="20"/>
          <w:szCs w:val="20"/>
        </w:rPr>
        <w:t xml:space="preserve"> com</w:t>
      </w:r>
      <w:r w:rsidRPr="00056F20">
        <w:rPr>
          <w:rFonts w:asciiTheme="majorHAnsi" w:hAnsiTheme="majorHAnsi" w:cs="Arial"/>
          <w:sz w:val="20"/>
          <w:szCs w:val="20"/>
        </w:rPr>
        <w:t xml:space="preserve"> </w:t>
      </w:r>
      <w:r w:rsidR="00BD77C4">
        <w:rPr>
          <w:rFonts w:asciiTheme="majorHAnsi" w:hAnsiTheme="majorHAnsi" w:cs="Arial"/>
          <w:sz w:val="20"/>
          <w:szCs w:val="20"/>
        </w:rPr>
        <w:t xml:space="preserve">a </w:t>
      </w:r>
      <w:r w:rsidRPr="00056F20">
        <w:rPr>
          <w:rFonts w:asciiTheme="majorHAnsi" w:hAnsiTheme="majorHAnsi" w:cs="Arial"/>
          <w:sz w:val="20"/>
          <w:szCs w:val="20"/>
        </w:rPr>
        <w:t xml:space="preserve">primeiras opções estratégicas </w:t>
      </w:r>
      <w:r w:rsidR="00BD77C4">
        <w:rPr>
          <w:rFonts w:asciiTheme="majorHAnsi" w:hAnsiTheme="majorHAnsi" w:cs="Arial"/>
          <w:sz w:val="20"/>
          <w:szCs w:val="20"/>
        </w:rPr>
        <w:t>na</w:t>
      </w:r>
      <w:r w:rsidRPr="00056F20">
        <w:rPr>
          <w:rFonts w:asciiTheme="majorHAnsi" w:hAnsiTheme="majorHAnsi" w:cs="Arial"/>
          <w:sz w:val="20"/>
          <w:szCs w:val="20"/>
        </w:rPr>
        <w:t xml:space="preserve"> prestação de cuidados a crianças </w:t>
      </w:r>
      <w:r w:rsidR="00E8510D" w:rsidRPr="00056F20">
        <w:rPr>
          <w:rFonts w:asciiTheme="majorHAnsi" w:hAnsiTheme="majorHAnsi" w:cs="Arial"/>
          <w:sz w:val="20"/>
          <w:szCs w:val="20"/>
        </w:rPr>
        <w:t>afetadas</w:t>
      </w:r>
      <w:r w:rsidRPr="00056F20">
        <w:rPr>
          <w:rFonts w:asciiTheme="majorHAnsi" w:hAnsiTheme="majorHAnsi" w:cs="Arial"/>
          <w:sz w:val="20"/>
          <w:szCs w:val="20"/>
        </w:rPr>
        <w:t xml:space="preserve"> por esta doença genética</w:t>
      </w:r>
      <w:r w:rsidR="00BD77C4">
        <w:rPr>
          <w:rFonts w:asciiTheme="majorHAnsi" w:hAnsiTheme="majorHAnsi" w:cs="Arial"/>
          <w:sz w:val="20"/>
          <w:szCs w:val="20"/>
        </w:rPr>
        <w:t xml:space="preserve">, alargadas a perturbações do desenvolvimento, são </w:t>
      </w:r>
      <w:r w:rsidR="00056F20" w:rsidRPr="00056F20">
        <w:rPr>
          <w:rFonts w:asciiTheme="majorHAnsi" w:hAnsiTheme="majorHAnsi"/>
          <w:bCs/>
          <w:sz w:val="20"/>
          <w:szCs w:val="20"/>
        </w:rPr>
        <w:t xml:space="preserve">iniciativa </w:t>
      </w:r>
      <w:r w:rsidR="00BD77C4">
        <w:rPr>
          <w:rFonts w:asciiTheme="majorHAnsi" w:hAnsiTheme="majorHAnsi"/>
          <w:bCs/>
          <w:sz w:val="20"/>
          <w:szCs w:val="20"/>
        </w:rPr>
        <w:t xml:space="preserve">como estas que permitem continuar </w:t>
      </w:r>
      <w:r w:rsidR="00056F20" w:rsidRPr="00056F20">
        <w:rPr>
          <w:rFonts w:asciiTheme="majorHAnsi" w:hAnsiTheme="majorHAnsi"/>
          <w:bCs/>
          <w:sz w:val="20"/>
          <w:szCs w:val="20"/>
        </w:rPr>
        <w:t xml:space="preserve"> diferença junto </w:t>
      </w:r>
      <w:r w:rsidR="00BD77C4">
        <w:rPr>
          <w:rFonts w:asciiTheme="majorHAnsi" w:hAnsiTheme="majorHAnsi"/>
          <w:bCs/>
          <w:sz w:val="20"/>
          <w:szCs w:val="20"/>
        </w:rPr>
        <w:t xml:space="preserve"> das crianças e jovens bem como das suas  </w:t>
      </w:r>
      <w:r w:rsidR="00056F20" w:rsidRPr="00056F20">
        <w:rPr>
          <w:rFonts w:asciiTheme="majorHAnsi" w:hAnsiTheme="majorHAnsi"/>
          <w:bCs/>
          <w:sz w:val="20"/>
          <w:szCs w:val="20"/>
        </w:rPr>
        <w:t xml:space="preserve">famílias </w:t>
      </w:r>
      <w:r w:rsidR="00056F20">
        <w:rPr>
          <w:rFonts w:asciiTheme="majorHAnsi" w:hAnsiTheme="majorHAnsi"/>
          <w:bCs/>
          <w:sz w:val="20"/>
          <w:szCs w:val="20"/>
        </w:rPr>
        <w:t>com objetivo da</w:t>
      </w:r>
      <w:r w:rsidR="00BD77C4">
        <w:rPr>
          <w:rFonts w:asciiTheme="majorHAnsi" w:hAnsiTheme="majorHAnsi"/>
          <w:bCs/>
          <w:sz w:val="20"/>
          <w:szCs w:val="20"/>
        </w:rPr>
        <w:t xml:space="preserve"> sua </w:t>
      </w:r>
      <w:r w:rsidR="00056F20">
        <w:rPr>
          <w:rFonts w:asciiTheme="majorHAnsi" w:hAnsiTheme="majorHAnsi"/>
          <w:bCs/>
          <w:sz w:val="20"/>
          <w:szCs w:val="20"/>
        </w:rPr>
        <w:t xml:space="preserve"> </w:t>
      </w:r>
      <w:r w:rsidR="00056F20" w:rsidRPr="00056F20">
        <w:rPr>
          <w:rFonts w:asciiTheme="majorHAnsi" w:hAnsiTheme="majorHAnsi"/>
          <w:bCs/>
          <w:sz w:val="20"/>
          <w:szCs w:val="20"/>
        </w:rPr>
        <w:t>inclusão plena na sociedade.</w:t>
      </w:r>
    </w:p>
    <w:p w14:paraId="0019DF44" w14:textId="0716449C" w:rsidR="00BE34F6" w:rsidRPr="00056F20" w:rsidRDefault="00BE34F6" w:rsidP="00BE34F6">
      <w:pPr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14:paraId="3ABDCFEB" w14:textId="6EE99460" w:rsidR="0073464A" w:rsidRDefault="00904891" w:rsidP="00AB1CA0">
      <w:pPr>
        <w:spacing w:line="240" w:lineRule="auto"/>
        <w:jc w:val="both"/>
        <w:rPr>
          <w:rFonts w:ascii="Altice" w:hAnsi="Altice"/>
          <w:bCs/>
          <w:sz w:val="20"/>
        </w:rPr>
      </w:pPr>
      <w:r w:rsidRPr="00904891">
        <w:rPr>
          <w:rFonts w:ascii="Altice" w:hAnsi="Altice"/>
          <w:sz w:val="20"/>
          <w:szCs w:val="20"/>
        </w:rPr>
        <w:t>A componente de intervenção social do programa MEOS traduz-se</w:t>
      </w:r>
      <w:r w:rsidR="00C9726D">
        <w:rPr>
          <w:rFonts w:ascii="Altice" w:hAnsi="Altice"/>
          <w:sz w:val="20"/>
          <w:szCs w:val="20"/>
        </w:rPr>
        <w:t xml:space="preserve"> em </w:t>
      </w:r>
      <w:r w:rsidR="00813CE6" w:rsidRPr="00813CE6">
        <w:rPr>
          <w:rFonts w:ascii="Altice" w:hAnsi="Altice"/>
          <w:sz w:val="20"/>
          <w:szCs w:val="20"/>
        </w:rPr>
        <w:t xml:space="preserve">17 anos de história </w:t>
      </w:r>
      <w:r w:rsidR="00C9726D">
        <w:rPr>
          <w:rFonts w:ascii="Altice" w:hAnsi="Altice"/>
          <w:sz w:val="20"/>
          <w:szCs w:val="20"/>
        </w:rPr>
        <w:t xml:space="preserve">e em mais </w:t>
      </w:r>
      <w:r w:rsidR="00813CE6" w:rsidRPr="00340889">
        <w:rPr>
          <w:rFonts w:ascii="Altice" w:hAnsi="Altice"/>
          <w:bCs/>
          <w:sz w:val="20"/>
        </w:rPr>
        <w:t>de 2 milhões de euros</w:t>
      </w:r>
      <w:r w:rsidR="00813CE6">
        <w:rPr>
          <w:rFonts w:ascii="Altice" w:hAnsi="Altice"/>
          <w:bCs/>
          <w:sz w:val="20"/>
        </w:rPr>
        <w:t xml:space="preserve"> doados</w:t>
      </w:r>
      <w:r w:rsidR="0073464A">
        <w:rPr>
          <w:rFonts w:ascii="Altice" w:hAnsi="Altice"/>
          <w:bCs/>
          <w:sz w:val="20"/>
        </w:rPr>
        <w:t xml:space="preserve"> a instituições sociais, parceiras da </w:t>
      </w:r>
      <w:proofErr w:type="spellStart"/>
      <w:r w:rsidR="0073464A">
        <w:rPr>
          <w:rFonts w:ascii="Altice" w:hAnsi="Altice"/>
          <w:bCs/>
          <w:sz w:val="20"/>
        </w:rPr>
        <w:t>Altice</w:t>
      </w:r>
      <w:proofErr w:type="spellEnd"/>
      <w:r w:rsidR="0073464A">
        <w:rPr>
          <w:rFonts w:ascii="Altice" w:hAnsi="Altice"/>
          <w:bCs/>
          <w:sz w:val="20"/>
        </w:rPr>
        <w:t xml:space="preserve"> Portugal</w:t>
      </w:r>
      <w:r w:rsidR="00C9726D">
        <w:rPr>
          <w:rFonts w:ascii="Altice" w:hAnsi="Altice"/>
          <w:bCs/>
          <w:sz w:val="20"/>
        </w:rPr>
        <w:t xml:space="preserve">. </w:t>
      </w:r>
      <w:r w:rsidR="0073464A">
        <w:rPr>
          <w:rFonts w:ascii="Altice" w:hAnsi="Altice"/>
          <w:bCs/>
          <w:sz w:val="20"/>
        </w:rPr>
        <w:t xml:space="preserve">Este é um marco histórico que demonstra a solidariedade e empatia dos clientes MEO para com os problemas que a sociedade enfrenta. </w:t>
      </w:r>
    </w:p>
    <w:p w14:paraId="1291B723" w14:textId="2866B0CC" w:rsidR="00F66EF1" w:rsidRDefault="00F66EF1" w:rsidP="00AB1CA0">
      <w:pPr>
        <w:spacing w:line="240" w:lineRule="auto"/>
        <w:jc w:val="both"/>
        <w:rPr>
          <w:rFonts w:ascii="Altice" w:hAnsi="Altice"/>
          <w:bCs/>
          <w:sz w:val="20"/>
        </w:rPr>
      </w:pPr>
    </w:p>
    <w:p w14:paraId="5D3B0D2B" w14:textId="1FDC9D92" w:rsidR="00C210DC" w:rsidRDefault="00C210DC" w:rsidP="00AB1CA0">
      <w:pPr>
        <w:spacing w:line="240" w:lineRule="auto"/>
        <w:jc w:val="both"/>
        <w:rPr>
          <w:rFonts w:ascii="Altice" w:hAnsi="Altice"/>
          <w:bCs/>
          <w:sz w:val="20"/>
        </w:rPr>
      </w:pPr>
      <w:r>
        <w:rPr>
          <w:rFonts w:ascii="Altice" w:hAnsi="Altice"/>
          <w:bCs/>
          <w:sz w:val="20"/>
        </w:rPr>
        <w:t xml:space="preserve">O programa de benefícios do MEO permite que todos os euros gastos no MEO gerem MEOS, que ficam disponíveis para trocar por um conjunto alargado de produtos, serviços, experiências e donativos que revertem a favor de causas de responsabilidade social, empenhadas em ajudar pessoas em Portugal e no mundo. </w:t>
      </w:r>
    </w:p>
    <w:p w14:paraId="500BFB72" w14:textId="77777777" w:rsidR="00C210DC" w:rsidRDefault="00C210DC" w:rsidP="00C210DC">
      <w:pPr>
        <w:pStyle w:val="Default"/>
      </w:pPr>
    </w:p>
    <w:p w14:paraId="03F88324" w14:textId="7D171579" w:rsidR="008E2CF7" w:rsidRPr="008E2CF7" w:rsidRDefault="00561BDE" w:rsidP="008E2CF7">
      <w:pPr>
        <w:spacing w:line="276" w:lineRule="auto"/>
        <w:contextualSpacing/>
        <w:rPr>
          <w:rFonts w:ascii="Altice" w:hAnsi="Altice"/>
          <w:bCs/>
          <w:iCs/>
          <w:sz w:val="20"/>
        </w:rPr>
      </w:pPr>
      <w:r w:rsidRPr="00766572">
        <w:rPr>
          <w:rFonts w:ascii="Altice" w:hAnsi="Altice"/>
          <w:bCs/>
          <w:sz w:val="20"/>
        </w:rPr>
        <w:t xml:space="preserve">Esta iniciativa vem assim reforçar o compromisso da marca MEO para com a sociedade e o seu papel enquanto marca de causas. Sendo a Humanização um dos seus pilares-mestre, </w:t>
      </w:r>
      <w:r w:rsidR="00660AAB" w:rsidRPr="00766572">
        <w:rPr>
          <w:rFonts w:ascii="Altice" w:hAnsi="Altice"/>
          <w:bCs/>
          <w:sz w:val="20"/>
        </w:rPr>
        <w:t xml:space="preserve">o MEO pretende dar </w:t>
      </w:r>
      <w:r w:rsidR="00766572" w:rsidRPr="00766572">
        <w:rPr>
          <w:rFonts w:ascii="Altice" w:hAnsi="Altice"/>
          <w:bCs/>
          <w:sz w:val="20"/>
        </w:rPr>
        <w:t>resposta</w:t>
      </w:r>
      <w:r w:rsidR="00660AAB" w:rsidRPr="00766572">
        <w:rPr>
          <w:rFonts w:ascii="Altice" w:hAnsi="Altice"/>
          <w:bCs/>
          <w:sz w:val="20"/>
        </w:rPr>
        <w:t xml:space="preserve"> às necessidades </w:t>
      </w:r>
      <w:r w:rsidR="00766572" w:rsidRPr="00766572">
        <w:rPr>
          <w:rFonts w:ascii="Altice" w:hAnsi="Altice"/>
          <w:bCs/>
          <w:sz w:val="20"/>
        </w:rPr>
        <w:t xml:space="preserve">do dia a dia das pessoas, trabalhando diariamente </w:t>
      </w:r>
      <w:r w:rsidR="00766572" w:rsidRPr="00766572">
        <w:rPr>
          <w:rFonts w:ascii="Altice" w:hAnsi="Altice"/>
          <w:bCs/>
          <w:iCs/>
          <w:sz w:val="20"/>
        </w:rPr>
        <w:t xml:space="preserve">para continuar a </w:t>
      </w:r>
      <w:r w:rsidR="008E2CF7">
        <w:rPr>
          <w:rFonts w:ascii="Altice" w:hAnsi="Altice"/>
          <w:bCs/>
          <w:iCs/>
          <w:sz w:val="20"/>
        </w:rPr>
        <w:t xml:space="preserve">conquistar o coração de todos os seus clientes. </w:t>
      </w:r>
    </w:p>
    <w:sectPr w:rsidR="008E2CF7" w:rsidRPr="008E2CF7" w:rsidSect="00BF5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260" w:right="709" w:bottom="1701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948" w14:textId="77777777" w:rsidR="00774958" w:rsidRDefault="00774958" w:rsidP="00BB63D0">
      <w:r>
        <w:separator/>
      </w:r>
    </w:p>
  </w:endnote>
  <w:endnote w:type="continuationSeparator" w:id="0">
    <w:p w14:paraId="15FD25BE" w14:textId="77777777" w:rsidR="00774958" w:rsidRDefault="00774958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tice">
    <w:altName w:val="Calibri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F1D6" w14:textId="77777777" w:rsidR="0068580D" w:rsidRDefault="0068580D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47DDA6" wp14:editId="580F1C5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3" name="Text Box 3" descr="Pu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EDAE5" w14:textId="77777777" w:rsidR="0068580D" w:rsidRPr="0068580D" w:rsidRDefault="006858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58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847DD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77EEDAE5" w14:textId="77777777" w:rsidR="0068580D" w:rsidRPr="0068580D" w:rsidRDefault="006858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58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26BA" w14:textId="77777777" w:rsidR="00CF6921" w:rsidRDefault="00CF69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1E85" w14:textId="77777777" w:rsidR="0068580D" w:rsidRDefault="0068580D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957773" wp14:editId="31146EE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2" name="Text Box 2" descr="Publ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7D3AA5" w14:textId="77777777" w:rsidR="0068580D" w:rsidRPr="0068580D" w:rsidRDefault="0068580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8580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09577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277D3AA5" w14:textId="77777777" w:rsidR="0068580D" w:rsidRPr="0068580D" w:rsidRDefault="0068580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8580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DA4C" w14:textId="77777777" w:rsidR="00774958" w:rsidRDefault="00774958" w:rsidP="00BB63D0">
      <w:r>
        <w:separator/>
      </w:r>
    </w:p>
  </w:footnote>
  <w:footnote w:type="continuationSeparator" w:id="0">
    <w:p w14:paraId="69D8AE58" w14:textId="77777777" w:rsidR="00774958" w:rsidRDefault="00774958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6304" w14:textId="77777777" w:rsidR="00CF6921" w:rsidRDefault="00CF69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260" w14:textId="77777777" w:rsidR="00357E60" w:rsidRPr="00BC0EEE" w:rsidRDefault="00357E60" w:rsidP="00357E60">
    <w:pPr>
      <w:rPr>
        <w:rFonts w:cs="Arial"/>
        <w:vanish/>
      </w:rPr>
    </w:pPr>
  </w:p>
  <w:tbl>
    <w:tblPr>
      <w:tblpPr w:vertAnchor="page" w:horzAnchor="page" w:tblpX="721" w:tblpYSpec="bottom"/>
      <w:tblW w:w="215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155"/>
    </w:tblGrid>
    <w:tr w:rsidR="0039022A" w:rsidRPr="00BC0EEE" w14:paraId="0BC39BB2" w14:textId="77777777" w:rsidTr="00357E60">
      <w:trPr>
        <w:trHeight w:val="180"/>
      </w:trPr>
      <w:tc>
        <w:tcPr>
          <w:tcW w:w="2155" w:type="dxa"/>
          <w:shd w:val="clear" w:color="auto" w:fill="auto"/>
          <w:vAlign w:val="bottom"/>
        </w:tcPr>
        <w:p w14:paraId="74D78985" w14:textId="77777777" w:rsidR="0039022A" w:rsidRPr="00BC0EEE" w:rsidRDefault="0039022A" w:rsidP="00357E60">
          <w:pPr>
            <w:pStyle w:val="Texteadresse2"/>
            <w:rPr>
              <w:rFonts w:cs="Arial"/>
            </w:rPr>
          </w:pPr>
        </w:p>
      </w:tc>
    </w:tr>
    <w:tr w:rsidR="0039022A" w:rsidRPr="00BC0EEE" w14:paraId="1BCC07F1" w14:textId="77777777" w:rsidTr="00357E60">
      <w:trPr>
        <w:trHeight w:hRule="exact" w:val="697"/>
      </w:trPr>
      <w:tc>
        <w:tcPr>
          <w:tcW w:w="2155" w:type="dxa"/>
          <w:shd w:val="clear" w:color="auto" w:fill="auto"/>
        </w:tcPr>
        <w:p w14:paraId="6A38B030" w14:textId="77777777" w:rsidR="0039022A" w:rsidRPr="00BC0EEE" w:rsidRDefault="0039022A" w:rsidP="00357E60">
          <w:pPr>
            <w:rPr>
              <w:rFonts w:cs="Arial"/>
            </w:rPr>
          </w:pPr>
        </w:p>
      </w:tc>
    </w:tr>
  </w:tbl>
  <w:p w14:paraId="7D596E9B" w14:textId="77777777" w:rsidR="00357E60" w:rsidRPr="00BC0EEE" w:rsidRDefault="004B680C" w:rsidP="00357E60">
    <w:pPr>
      <w:rPr>
        <w:rFonts w:cs="Arial"/>
        <w:vanish/>
      </w:rPr>
    </w:pPr>
    <w:r>
      <w:rPr>
        <w:rFonts w:cs="Arial"/>
        <w:noProof/>
        <w:lang w:eastAsia="pt-PT"/>
      </w:rPr>
      <w:drawing>
        <wp:anchor distT="0" distB="0" distL="114300" distR="114300" simplePos="0" relativeHeight="251662336" behindDoc="1" locked="0" layoutInCell="1" allowOverlap="1" wp14:anchorId="43A079E6" wp14:editId="7E713695">
          <wp:simplePos x="628650" y="-705802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F52A24" w14:textId="77777777" w:rsidR="0039022A" w:rsidRPr="00BC0EEE" w:rsidRDefault="0039022A">
    <w:pPr>
      <w:pStyle w:val="Cabealho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9907" w14:textId="77777777" w:rsidR="0068580D" w:rsidRDefault="0068580D">
    <w:pPr>
      <w:pStyle w:val="Cabealho"/>
    </w:pPr>
    <w:r>
      <w:rPr>
        <w:rFonts w:cs="Arial"/>
        <w:noProof/>
        <w:lang w:eastAsia="pt-PT"/>
      </w:rPr>
      <w:drawing>
        <wp:anchor distT="0" distB="0" distL="114300" distR="114300" simplePos="0" relativeHeight="251661312" behindDoc="1" locked="0" layoutInCell="1" allowOverlap="1" wp14:anchorId="56BE48A9" wp14:editId="5CF651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800" cy="10656000"/>
          <wp:effectExtent l="0" t="0" r="9525" b="0"/>
          <wp:wrapNone/>
          <wp:docPr id="103" name="Picture 10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009C"/>
    <w:multiLevelType w:val="hybridMultilevel"/>
    <w:tmpl w:val="389E80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74A"/>
    <w:multiLevelType w:val="hybridMultilevel"/>
    <w:tmpl w:val="B6CADE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2CCF"/>
    <w:multiLevelType w:val="hybridMultilevel"/>
    <w:tmpl w:val="82AA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5853"/>
    <w:multiLevelType w:val="hybridMultilevel"/>
    <w:tmpl w:val="909060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86942">
    <w:abstractNumId w:val="1"/>
  </w:num>
  <w:num w:numId="2" w16cid:durableId="1972708807">
    <w:abstractNumId w:val="0"/>
  </w:num>
  <w:num w:numId="3" w16cid:durableId="557210136">
    <w:abstractNumId w:val="3"/>
  </w:num>
  <w:num w:numId="4" w16cid:durableId="172860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70"/>
    <w:rsid w:val="00006695"/>
    <w:rsid w:val="00011FD3"/>
    <w:rsid w:val="00051B60"/>
    <w:rsid w:val="00056F20"/>
    <w:rsid w:val="00060415"/>
    <w:rsid w:val="00065B71"/>
    <w:rsid w:val="000732B2"/>
    <w:rsid w:val="000867EF"/>
    <w:rsid w:val="0009293C"/>
    <w:rsid w:val="000971EF"/>
    <w:rsid w:val="000A0F1F"/>
    <w:rsid w:val="000A2DEC"/>
    <w:rsid w:val="000C2A01"/>
    <w:rsid w:val="00122FEE"/>
    <w:rsid w:val="001302B0"/>
    <w:rsid w:val="00143DCB"/>
    <w:rsid w:val="00155248"/>
    <w:rsid w:val="00167C2F"/>
    <w:rsid w:val="00177EDA"/>
    <w:rsid w:val="00180500"/>
    <w:rsid w:val="0019547D"/>
    <w:rsid w:val="001975DA"/>
    <w:rsid w:val="001C606F"/>
    <w:rsid w:val="001D3547"/>
    <w:rsid w:val="001E26EC"/>
    <w:rsid w:val="00201676"/>
    <w:rsid w:val="00237D3C"/>
    <w:rsid w:val="0024023B"/>
    <w:rsid w:val="0026187E"/>
    <w:rsid w:val="00281574"/>
    <w:rsid w:val="00282A2B"/>
    <w:rsid w:val="002A0071"/>
    <w:rsid w:val="002A7A99"/>
    <w:rsid w:val="002B3327"/>
    <w:rsid w:val="002B61D6"/>
    <w:rsid w:val="002C00F0"/>
    <w:rsid w:val="002E0EBC"/>
    <w:rsid w:val="002F7C59"/>
    <w:rsid w:val="00300234"/>
    <w:rsid w:val="00316C7E"/>
    <w:rsid w:val="00332F21"/>
    <w:rsid w:val="003404E2"/>
    <w:rsid w:val="00350596"/>
    <w:rsid w:val="003561A5"/>
    <w:rsid w:val="00357E60"/>
    <w:rsid w:val="00362385"/>
    <w:rsid w:val="0037124D"/>
    <w:rsid w:val="00371CB7"/>
    <w:rsid w:val="0038191A"/>
    <w:rsid w:val="0039022A"/>
    <w:rsid w:val="003A3D1F"/>
    <w:rsid w:val="003C7708"/>
    <w:rsid w:val="003D4A0E"/>
    <w:rsid w:val="003D61AA"/>
    <w:rsid w:val="00414EB0"/>
    <w:rsid w:val="00424FC6"/>
    <w:rsid w:val="00426910"/>
    <w:rsid w:val="00433249"/>
    <w:rsid w:val="004332C7"/>
    <w:rsid w:val="00435BE2"/>
    <w:rsid w:val="00435E71"/>
    <w:rsid w:val="00445521"/>
    <w:rsid w:val="004662A3"/>
    <w:rsid w:val="004813C4"/>
    <w:rsid w:val="0049598F"/>
    <w:rsid w:val="004A4AB0"/>
    <w:rsid w:val="004B680C"/>
    <w:rsid w:val="004F1A6E"/>
    <w:rsid w:val="004F24D6"/>
    <w:rsid w:val="00507609"/>
    <w:rsid w:val="00517EE8"/>
    <w:rsid w:val="00525154"/>
    <w:rsid w:val="005257DB"/>
    <w:rsid w:val="00541F3A"/>
    <w:rsid w:val="00561BDE"/>
    <w:rsid w:val="00583A56"/>
    <w:rsid w:val="005A2651"/>
    <w:rsid w:val="005A7BA9"/>
    <w:rsid w:val="005E4CE5"/>
    <w:rsid w:val="00602CB4"/>
    <w:rsid w:val="006041D3"/>
    <w:rsid w:val="00615986"/>
    <w:rsid w:val="006201A5"/>
    <w:rsid w:val="006425C3"/>
    <w:rsid w:val="00655020"/>
    <w:rsid w:val="00660AAB"/>
    <w:rsid w:val="0068580D"/>
    <w:rsid w:val="00690CA1"/>
    <w:rsid w:val="00695726"/>
    <w:rsid w:val="006B51BE"/>
    <w:rsid w:val="006C7109"/>
    <w:rsid w:val="006E09FE"/>
    <w:rsid w:val="006E19FA"/>
    <w:rsid w:val="00706D27"/>
    <w:rsid w:val="00716DB1"/>
    <w:rsid w:val="00730890"/>
    <w:rsid w:val="00731820"/>
    <w:rsid w:val="0073464A"/>
    <w:rsid w:val="00735EFC"/>
    <w:rsid w:val="007478C7"/>
    <w:rsid w:val="00757CD2"/>
    <w:rsid w:val="00766572"/>
    <w:rsid w:val="00774401"/>
    <w:rsid w:val="00774958"/>
    <w:rsid w:val="00780AC4"/>
    <w:rsid w:val="007A03DE"/>
    <w:rsid w:val="007B5A25"/>
    <w:rsid w:val="007C526A"/>
    <w:rsid w:val="007C6A7E"/>
    <w:rsid w:val="008029A0"/>
    <w:rsid w:val="00813CE6"/>
    <w:rsid w:val="00814A01"/>
    <w:rsid w:val="00834814"/>
    <w:rsid w:val="0087690B"/>
    <w:rsid w:val="008A0474"/>
    <w:rsid w:val="008B1D00"/>
    <w:rsid w:val="008C231B"/>
    <w:rsid w:val="008D0D70"/>
    <w:rsid w:val="008E12D4"/>
    <w:rsid w:val="008E2CF7"/>
    <w:rsid w:val="00904891"/>
    <w:rsid w:val="0096509E"/>
    <w:rsid w:val="0096531B"/>
    <w:rsid w:val="00972FCC"/>
    <w:rsid w:val="009734FF"/>
    <w:rsid w:val="00982442"/>
    <w:rsid w:val="00982470"/>
    <w:rsid w:val="0098685A"/>
    <w:rsid w:val="00997FA0"/>
    <w:rsid w:val="009A68B6"/>
    <w:rsid w:val="009B402C"/>
    <w:rsid w:val="009F10B9"/>
    <w:rsid w:val="009F7F02"/>
    <w:rsid w:val="00A01814"/>
    <w:rsid w:val="00A33C24"/>
    <w:rsid w:val="00A423CF"/>
    <w:rsid w:val="00A67D9B"/>
    <w:rsid w:val="00A95861"/>
    <w:rsid w:val="00AA2A42"/>
    <w:rsid w:val="00AB1CA0"/>
    <w:rsid w:val="00AB2257"/>
    <w:rsid w:val="00B0776A"/>
    <w:rsid w:val="00B14790"/>
    <w:rsid w:val="00B17112"/>
    <w:rsid w:val="00B4258C"/>
    <w:rsid w:val="00B71EFB"/>
    <w:rsid w:val="00B96CBE"/>
    <w:rsid w:val="00B97E09"/>
    <w:rsid w:val="00BB291A"/>
    <w:rsid w:val="00BB63D0"/>
    <w:rsid w:val="00BC0EEE"/>
    <w:rsid w:val="00BC2488"/>
    <w:rsid w:val="00BD77C4"/>
    <w:rsid w:val="00BE129A"/>
    <w:rsid w:val="00BE34F6"/>
    <w:rsid w:val="00BF543A"/>
    <w:rsid w:val="00C14A21"/>
    <w:rsid w:val="00C210DC"/>
    <w:rsid w:val="00C244AA"/>
    <w:rsid w:val="00C45E32"/>
    <w:rsid w:val="00C92301"/>
    <w:rsid w:val="00C95C2A"/>
    <w:rsid w:val="00C9726D"/>
    <w:rsid w:val="00CF6921"/>
    <w:rsid w:val="00D0165F"/>
    <w:rsid w:val="00D025B8"/>
    <w:rsid w:val="00D15587"/>
    <w:rsid w:val="00D25709"/>
    <w:rsid w:val="00D750E4"/>
    <w:rsid w:val="00D7761D"/>
    <w:rsid w:val="00D83FEC"/>
    <w:rsid w:val="00D872EE"/>
    <w:rsid w:val="00DA61DD"/>
    <w:rsid w:val="00DA63AC"/>
    <w:rsid w:val="00DB254B"/>
    <w:rsid w:val="00DC42F7"/>
    <w:rsid w:val="00E1686C"/>
    <w:rsid w:val="00E36069"/>
    <w:rsid w:val="00E80C7F"/>
    <w:rsid w:val="00E8275E"/>
    <w:rsid w:val="00E8510D"/>
    <w:rsid w:val="00EC6267"/>
    <w:rsid w:val="00EE405F"/>
    <w:rsid w:val="00EF2780"/>
    <w:rsid w:val="00EF5380"/>
    <w:rsid w:val="00F01A95"/>
    <w:rsid w:val="00F10144"/>
    <w:rsid w:val="00F467DB"/>
    <w:rsid w:val="00F5786A"/>
    <w:rsid w:val="00F66EF1"/>
    <w:rsid w:val="00F77508"/>
    <w:rsid w:val="00F859C3"/>
    <w:rsid w:val="00F9156C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EE031"/>
  <w15:docId w15:val="{BAD42BCE-F935-404E-88F7-C8C2AD97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42"/>
    <w:pPr>
      <w:spacing w:line="240" w:lineRule="atLeast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BB63D0"/>
    <w:pPr>
      <w:spacing w:line="240" w:lineRule="exact"/>
    </w:pPr>
  </w:style>
  <w:style w:type="character" w:customStyle="1" w:styleId="CabealhoCarter">
    <w:name w:val="Cabeçalho Caráter"/>
    <w:link w:val="Cabealho"/>
    <w:uiPriority w:val="99"/>
    <w:rsid w:val="00BB63D0"/>
    <w:rPr>
      <w:sz w:val="20"/>
    </w:rPr>
  </w:style>
  <w:style w:type="paragraph" w:styleId="Rodap">
    <w:name w:val="footer"/>
    <w:basedOn w:val="Normal"/>
    <w:link w:val="RodapCarter"/>
    <w:uiPriority w:val="99"/>
    <w:rsid w:val="00BB63D0"/>
    <w:pPr>
      <w:spacing w:line="240" w:lineRule="exact"/>
    </w:pPr>
  </w:style>
  <w:style w:type="character" w:customStyle="1" w:styleId="RodapCarter">
    <w:name w:val="Rodapé Caráter"/>
    <w:link w:val="Rodap"/>
    <w:uiPriority w:val="99"/>
    <w:rsid w:val="00BB63D0"/>
    <w:rPr>
      <w:sz w:val="20"/>
    </w:rPr>
  </w:style>
  <w:style w:type="table" w:styleId="TabelacomGrelha">
    <w:name w:val="Table Grid"/>
    <w:basedOn w:val="Tabelanormal"/>
    <w:uiPriority w:val="39"/>
    <w:rsid w:val="00EE405F"/>
    <w:tblPr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81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81574"/>
    <w:rPr>
      <w:rFonts w:ascii="Tahoma" w:hAnsi="Tahoma" w:cs="Tahoma"/>
      <w:sz w:val="16"/>
      <w:szCs w:val="16"/>
    </w:rPr>
  </w:style>
  <w:style w:type="paragraph" w:customStyle="1" w:styleId="Textecourant">
    <w:name w:val="Texte courant"/>
    <w:basedOn w:val="Normal"/>
    <w:qFormat/>
    <w:rsid w:val="00281574"/>
    <w:pPr>
      <w:spacing w:line="216" w:lineRule="atLeast"/>
    </w:pPr>
    <w:rPr>
      <w:sz w:val="18"/>
    </w:rPr>
  </w:style>
  <w:style w:type="character" w:styleId="Hiperligao">
    <w:name w:val="Hyperlink"/>
    <w:uiPriority w:val="99"/>
    <w:unhideWhenUsed/>
    <w:rsid w:val="00B4258C"/>
    <w:rPr>
      <w:color w:val="000000"/>
      <w:u w:val="single"/>
    </w:rPr>
  </w:style>
  <w:style w:type="paragraph" w:customStyle="1" w:styleId="Texteadresse1">
    <w:name w:val="Texte adresse 1"/>
    <w:basedOn w:val="Normal"/>
    <w:qFormat/>
    <w:rsid w:val="00A67D9B"/>
    <w:pPr>
      <w:spacing w:after="170" w:line="180" w:lineRule="exact"/>
      <w:contextualSpacing/>
    </w:pPr>
    <w:rPr>
      <w:sz w:val="15"/>
    </w:rPr>
  </w:style>
  <w:style w:type="paragraph" w:customStyle="1" w:styleId="Texteadresse2">
    <w:name w:val="Texte adresse 2"/>
    <w:basedOn w:val="Normal"/>
    <w:qFormat/>
    <w:rsid w:val="00A67D9B"/>
    <w:pPr>
      <w:spacing w:line="144" w:lineRule="exact"/>
    </w:pPr>
    <w:rPr>
      <w:sz w:val="12"/>
    </w:rPr>
  </w:style>
  <w:style w:type="paragraph" w:customStyle="1" w:styleId="Textedate">
    <w:name w:val="Texte date"/>
    <w:basedOn w:val="Textecourant"/>
    <w:qFormat/>
    <w:rsid w:val="00237D3C"/>
    <w:pPr>
      <w:spacing w:after="626"/>
      <w:jc w:val="right"/>
    </w:pPr>
  </w:style>
  <w:style w:type="paragraph" w:customStyle="1" w:styleId="Texteintroduction">
    <w:name w:val="Texte introduction"/>
    <w:basedOn w:val="Textecourant"/>
    <w:qFormat/>
    <w:rsid w:val="00655020"/>
    <w:pPr>
      <w:spacing w:after="306" w:line="288" w:lineRule="atLeast"/>
      <w:contextualSpacing/>
    </w:pPr>
    <w:rPr>
      <w:b/>
      <w:sz w:val="24"/>
    </w:rPr>
  </w:style>
  <w:style w:type="paragraph" w:customStyle="1" w:styleId="Textesignature">
    <w:name w:val="Texte signature"/>
    <w:basedOn w:val="Textecourant"/>
    <w:qFormat/>
    <w:rsid w:val="000A2DEC"/>
    <w:pPr>
      <w:spacing w:before="296" w:line="240" w:lineRule="atLeast"/>
      <w:contextualSpacing/>
    </w:pPr>
    <w:rPr>
      <w:b/>
      <w:sz w:val="20"/>
    </w:rPr>
  </w:style>
  <w:style w:type="paragraph" w:customStyle="1" w:styleId="Textepieddepage">
    <w:name w:val="Texte pieddepage"/>
    <w:basedOn w:val="Normal"/>
    <w:qFormat/>
    <w:rsid w:val="00982442"/>
    <w:pPr>
      <w:framePr w:wrap="around" w:vAnchor="page" w:hAnchor="page" w:x="2921" w:yAlign="bottom"/>
      <w:spacing w:line="120" w:lineRule="atLeast"/>
      <w:jc w:val="both"/>
    </w:pPr>
    <w:rPr>
      <w:sz w:val="9"/>
    </w:rPr>
  </w:style>
  <w:style w:type="paragraph" w:customStyle="1" w:styleId="Titredocument">
    <w:name w:val="Titre document"/>
    <w:basedOn w:val="Normal"/>
    <w:qFormat/>
    <w:rsid w:val="00690CA1"/>
    <w:pPr>
      <w:spacing w:line="372" w:lineRule="atLeast"/>
      <w:jc w:val="right"/>
    </w:pPr>
    <w:rPr>
      <w:b/>
      <w:noProof/>
      <w:sz w:val="31"/>
      <w:lang w:eastAsia="fr-FR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68580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975D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975D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975DA"/>
    <w:rPr>
      <w:lang w:val="fr-F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75D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75DA"/>
    <w:rPr>
      <w:b/>
      <w:bCs/>
      <w:lang w:val="fr-FR"/>
    </w:rPr>
  </w:style>
  <w:style w:type="paragraph" w:styleId="PargrafodaLista">
    <w:name w:val="List Paragraph"/>
    <w:basedOn w:val="Normal"/>
    <w:link w:val="PargrafodaListaCarter"/>
    <w:uiPriority w:val="34"/>
    <w:qFormat/>
    <w:rsid w:val="001C606F"/>
    <w:pPr>
      <w:spacing w:line="240" w:lineRule="auto"/>
      <w:ind w:left="720"/>
    </w:pPr>
    <w:rPr>
      <w:rFonts w:ascii="Calibri" w:eastAsiaTheme="minorHAnsi" w:hAnsi="Calibri" w:cs="Calibri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750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F2780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2E0EBC"/>
    <w:rPr>
      <w:sz w:val="22"/>
      <w:szCs w:val="22"/>
    </w:rPr>
  </w:style>
  <w:style w:type="paragraph" w:customStyle="1" w:styleId="Default">
    <w:name w:val="Default"/>
    <w:rsid w:val="00C210D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561BD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7148\Documents\Dire&#231;&#227;o%20de%20Comunica&#231;&#227;o\_TEMPLATES\PR\COM_IMPRENSA_ME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COM_IMPRENSA_MEO</Template>
  <TotalTime>36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COM_IMPRENSA_MEO</vt:lpstr>
      <vt:lpstr>COM_IMPRENSA_MEO</vt:lpstr>
    </vt:vector>
  </TitlesOfParts>
  <Manager>ALTICE</Manager>
  <Company>ALTICE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COM_IMPRENSA_MEO</dc:title>
  <dc:subject>ALTICE</dc:subject>
  <dc:creator>Renata Santos Silva</dc:creator>
  <cp:keywords>MEO</cp:keywords>
  <cp:lastModifiedBy>Patricia Marques</cp:lastModifiedBy>
  <cp:revision>4</cp:revision>
  <dcterms:created xsi:type="dcterms:W3CDTF">2023-04-20T11:50:00Z</dcterms:created>
  <dcterms:modified xsi:type="dcterms:W3CDTF">2023-04-21T13:45:00Z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Publico</vt:lpwstr>
  </property>
  <property fmtid="{D5CDD505-2E9C-101B-9397-08002B2CF9AE}" pid="5" name="MSIP_Label_cbbaa5f4-b12b-4d8b-9a58-4308508a67bd_Enabled">
    <vt:lpwstr>true</vt:lpwstr>
  </property>
  <property fmtid="{D5CDD505-2E9C-101B-9397-08002B2CF9AE}" pid="6" name="MSIP_Label_cbbaa5f4-b12b-4d8b-9a58-4308508a67bd_SetDate">
    <vt:lpwstr>2021-03-19T22:20:44Z</vt:lpwstr>
  </property>
  <property fmtid="{D5CDD505-2E9C-101B-9397-08002B2CF9AE}" pid="7" name="MSIP_Label_cbbaa5f4-b12b-4d8b-9a58-4308508a67bd_Method">
    <vt:lpwstr>Standard</vt:lpwstr>
  </property>
  <property fmtid="{D5CDD505-2E9C-101B-9397-08002B2CF9AE}" pid="8" name="MSIP_Label_cbbaa5f4-b12b-4d8b-9a58-4308508a67bd_Name">
    <vt:lpwstr>cbbaa5f4-b12b-4d8b-9a58-4308508a67bd</vt:lpwstr>
  </property>
  <property fmtid="{D5CDD505-2E9C-101B-9397-08002B2CF9AE}" pid="9" name="MSIP_Label_cbbaa5f4-b12b-4d8b-9a58-4308508a67bd_SiteId">
    <vt:lpwstr>9acd2dbd-ad97-4768-9854-5e28ec55fc41</vt:lpwstr>
  </property>
  <property fmtid="{D5CDD505-2E9C-101B-9397-08002B2CF9AE}" pid="10" name="MSIP_Label_cbbaa5f4-b12b-4d8b-9a58-4308508a67bd_ActionId">
    <vt:lpwstr>adf71a26-153e-43ee-a30e-bb585ef721a2</vt:lpwstr>
  </property>
  <property fmtid="{D5CDD505-2E9C-101B-9397-08002B2CF9AE}" pid="11" name="MSIP_Label_cbbaa5f4-b12b-4d8b-9a58-4308508a67bd_ContentBits">
    <vt:lpwstr>2</vt:lpwstr>
  </property>
</Properties>
</file>